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72" w:rsidRPr="002C5065" w:rsidRDefault="002C5065" w:rsidP="002C5065">
      <w:pPr>
        <w:jc w:val="center"/>
        <w:rPr>
          <w:rFonts w:ascii="Simsun" w:hAnsi="Simsun"/>
          <w:b/>
          <w:bCs/>
          <w:color w:val="000000"/>
          <w:sz w:val="30"/>
          <w:szCs w:val="30"/>
          <w:shd w:val="clear" w:color="auto" w:fill="FFFFFF"/>
        </w:rPr>
      </w:pPr>
      <w:r w:rsidRPr="002C5065">
        <w:rPr>
          <w:rFonts w:ascii="Simsun" w:hAnsi="Simsun"/>
          <w:b/>
          <w:bCs/>
          <w:color w:val="000000"/>
          <w:sz w:val="30"/>
          <w:szCs w:val="30"/>
          <w:shd w:val="clear" w:color="auto" w:fill="FFFFFF"/>
        </w:rPr>
        <w:t>报名表填写说明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1.考生必须填写用户名（居民身份证号）、密码、真实姓名、手机号进行注册</w:t>
      </w: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（只允许注册一次，务必牢记）</w:t>
      </w: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，注册成功后，方能填写报名表。注册与考场使用的身份证号必须一致。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用户名（居民身份证号）、密码将作为考生完成报考以及获得相关信息的唯一标识。报名表中考生姓名、身</w:t>
      </w:r>
      <w:bookmarkStart w:id="0" w:name="_GoBack"/>
      <w:bookmarkEnd w:id="0"/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份证号是由系统根据注册时所填内容自动带入的，因此，考生在填写姓名及身份证号时必须真实、准确。若字库中没有的字，写一个同音字，在后面加“*”。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2.①“姓名（自动带入）、性别、民族、政治面貌、身份证号（自动带入）、出生年月（自动带入）、毕业院校、所学专业、身体健康状况、联系电话”等栏目必须如实填写，</w:t>
      </w: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外省市户口考生须在下拉菜单中选择毕业院校；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②“学历、学位”填写毕业后或预期将获得的学历和学位；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③“外语水平、计算机水平”填写已通过的国家外语等级（分数）、计算机等级考试的名称；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④“毕业证类别”只填写普通高等教育毕业证；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⑤“户别”填写</w:t>
      </w: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上大学前户口的类别</w:t>
      </w: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（天津市非农业家庭户、天津市农业家庭户、外省市）。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照片须先在个人中心上传，填写报名表时自动带入。</w:t>
      </w: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上传照片需先从考试平台下载“照片处理工具”软件，用此软件将照片剪裁成符合要求的标准电子证件照片再上传。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3.选调单位、选调部门、选调单位代码、选调部门代码，由考生点击选调部门右侧的“查询”按钮，进入选调计划表，直接用鼠标点击蓝色的“选择”按钮即可。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4.①“个人简历”栏</w:t>
      </w: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从中学开始填起，</w:t>
      </w: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填写某年某月至某年某月在某学校（系、专业）学习；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lastRenderedPageBreak/>
        <w:t>②“工作简历”栏可填写本人在大学或研究生期间担任学校党组织、团组织、学生会、班委会主要职务，工作经历，实践锻炼情况等；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③“获奖情况”栏填写在大学本科或研究生期间的各项奖励或报纸、刊物上发表的文章情况等，获得“三好学生”等荣誉称号写在此栏中；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④“家庭情况”栏填写考生主要亲属（父母、夫妻、兄弟姐妹、子女）姓名、性别、年龄、工作单位及职务等信息；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⑤“学校党委组织部门推荐意见”栏由学校党委组织部填写推荐意见、加盖公章（到村任职高校毕业生所在乡镇党委和区委组织部、“三支一扶”大学生服务单位主管部门党组织和区人力资源和社会保障局、共青团天津市委学校部在此栏填写推荐意见、加盖公章）；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⑥“选调单位资格审查意见”栏由选调单位组织人事部门填写。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无工作经历或学习期间未获得任何奖励、荣誉的考生在“工作简历”、“获奖情况”栏中必须填写“无”。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5.备注栏的填写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若选调单位对考生有特殊要求，而报名表所列项目不能反映的，考生须在备注栏内注明。例如：某一选调职位要求“取得会计从业资格证”，如报考这一职位的考生已取得该资格证书，在报名表的备注栏必须注明“本人具有会计资格证书”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具有服务基层项目工作经历的大学生，须在下拉菜单中选择到村任职高校毕业生（大学生“村官”）、“三支一扶”大学生和“大学生志愿服务西部计划”志愿者的相应项目（在其他位置自行填写无效）。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仿宋_GB2312" w:eastAsia="仿宋_GB2312" w:hAnsi="Simsun" w:hint="eastAsia"/>
          <w:color w:val="000000"/>
          <w:spacing w:val="-15"/>
          <w:sz w:val="28"/>
          <w:szCs w:val="28"/>
        </w:rPr>
        <w:t>6.考生填写报名表后，可点击“暂存”按钮，对所填内容进行保存，此时报名表并未提交，考生仍可随时修改报名信息；也可点击“提交”按钮，直接提交报名表。报名表一旦提交，考生不能再修改报名信息。</w:t>
      </w:r>
    </w:p>
    <w:p w:rsidR="002C5065" w:rsidRPr="002C5065" w:rsidRDefault="002C5065" w:rsidP="002C5065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rPr>
          <w:rFonts w:ascii="Simsun" w:hAnsi="Simsun"/>
          <w:color w:val="000000"/>
          <w:sz w:val="28"/>
          <w:szCs w:val="28"/>
        </w:rPr>
      </w:pPr>
      <w:r w:rsidRPr="002C5065">
        <w:rPr>
          <w:rFonts w:ascii="黑体" w:eastAsia="黑体" w:hAnsi="黑体" w:hint="eastAsia"/>
          <w:color w:val="000000"/>
          <w:spacing w:val="-15"/>
          <w:sz w:val="28"/>
          <w:szCs w:val="28"/>
        </w:rPr>
        <w:t>考生必须点击“提交”按钮，方可使报名生效。</w:t>
      </w:r>
    </w:p>
    <w:p w:rsidR="002C5065" w:rsidRPr="002C5065" w:rsidRDefault="002C5065" w:rsidP="002C5065">
      <w:pPr>
        <w:spacing w:line="500" w:lineRule="exact"/>
        <w:rPr>
          <w:rFonts w:hint="eastAsia"/>
          <w:sz w:val="28"/>
          <w:szCs w:val="28"/>
        </w:rPr>
      </w:pPr>
    </w:p>
    <w:sectPr w:rsidR="002C5065" w:rsidRPr="002C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F6" w:rsidRDefault="00662EF6" w:rsidP="002C5065">
      <w:r>
        <w:separator/>
      </w:r>
    </w:p>
  </w:endnote>
  <w:endnote w:type="continuationSeparator" w:id="0">
    <w:p w:rsidR="00662EF6" w:rsidRDefault="00662EF6" w:rsidP="002C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F6" w:rsidRDefault="00662EF6" w:rsidP="002C5065">
      <w:r>
        <w:separator/>
      </w:r>
    </w:p>
  </w:footnote>
  <w:footnote w:type="continuationSeparator" w:id="0">
    <w:p w:rsidR="00662EF6" w:rsidRDefault="00662EF6" w:rsidP="002C5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A"/>
    <w:rsid w:val="002C5065"/>
    <w:rsid w:val="004E2D16"/>
    <w:rsid w:val="00662EF6"/>
    <w:rsid w:val="0068451A"/>
    <w:rsid w:val="00C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CE2E3-E02E-42FB-AA9E-DC1DCE9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0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5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liuzhi</dc:creator>
  <cp:keywords/>
  <dc:description/>
  <cp:lastModifiedBy>liuzhi</cp:lastModifiedBy>
  <cp:revision>2</cp:revision>
  <dcterms:created xsi:type="dcterms:W3CDTF">2017-01-06T04:24:00Z</dcterms:created>
  <dcterms:modified xsi:type="dcterms:W3CDTF">2017-01-06T04:25:00Z</dcterms:modified>
</cp:coreProperties>
</file>