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  <w:r>
        <w:rPr>
          <w:rFonts w:ascii="Times New Roman" w:hAnsi="Times New Roman" w:eastAsia="黑体" w:cs="Times New Roman"/>
          <w:bCs/>
          <w:sz w:val="34"/>
          <w:szCs w:val="34"/>
        </w:rPr>
        <w:t>附件3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列入选调范围的高校名单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黑体" w:cs="Times New Roman"/>
          <w:bCs/>
          <w:kern w:val="0"/>
          <w:sz w:val="34"/>
          <w:szCs w:val="34"/>
        </w:rPr>
      </w:pPr>
      <w:r>
        <w:rPr>
          <w:rFonts w:ascii="Times New Roman" w:hAnsi="Times New Roman" w:eastAsia="黑体" w:cs="Times New Roman"/>
          <w:bCs/>
          <w:kern w:val="0"/>
          <w:sz w:val="34"/>
          <w:szCs w:val="34"/>
        </w:rPr>
        <w:t>一、世界一流大学建设高校</w:t>
      </w:r>
    </w:p>
    <w:p>
      <w:pPr>
        <w:overflowPunct w:val="0"/>
        <w:spacing w:line="600" w:lineRule="exact"/>
        <w:ind w:firstLine="680" w:firstLineChars="200"/>
        <w:rPr>
          <w:rFonts w:ascii="Times New Roman" w:hAnsi="Times New Roman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Times New Roman" w:hAnsi="Times New Roman" w:cs="Times New Roman"/>
          <w:kern w:val="0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东北大学、郑州大学、湖南大学、云南大学、西北农林科技大学、新疆大学</w:t>
      </w:r>
      <w:r>
        <w:rPr>
          <w:rFonts w:ascii="Times New Roman" w:hAnsi="Times New Roman" w:cs="Times New Roman"/>
          <w:kern w:val="0"/>
          <w:sz w:val="34"/>
          <w:szCs w:val="34"/>
        </w:rPr>
        <w:t>。</w:t>
      </w:r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黑体" w:cs="Times New Roman"/>
          <w:bCs/>
          <w:kern w:val="0"/>
          <w:sz w:val="34"/>
          <w:szCs w:val="34"/>
        </w:rPr>
      </w:pPr>
      <w:r>
        <w:rPr>
          <w:rFonts w:ascii="Times New Roman" w:hAnsi="Times New Roman" w:eastAsia="黑体" w:cs="Times New Roman"/>
          <w:bCs/>
          <w:kern w:val="0"/>
          <w:sz w:val="34"/>
          <w:szCs w:val="34"/>
        </w:rPr>
        <w:t>二、部分世界一流学科建设高校</w:t>
      </w:r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北京交通大学、北京科技大学、北京化工大学、北京邮电大学、北京外国语大学、中央财经大学、对外经济贸易大学、中国政法大学、辽宁大学、大连海事大学、东北师范大学、哈尔滨工程大学、华东理工大学、东华大学、上海财经大学、上海大学、苏州大学、南京航空航天大学、南京理工大学、河海大学、江南大学、南京农业大学、南京师范大学、合肥工业大学、福州大学、南昌大学、河南大学、武汉理工大学、华中农业大学、中南财经政法大学、湖南师范大学、暨南大学、西南交通大学、西南大学、西南财经大学、西北大学、西安电子科技大学、陕西师范大学、中国石油大学（华东）、宁波大学、中国科学院大学。</w:t>
      </w:r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黑体" w:cs="Times New Roman"/>
          <w:bCs/>
          <w:kern w:val="0"/>
          <w:sz w:val="34"/>
          <w:szCs w:val="34"/>
        </w:rPr>
        <w:t>三、部分在辽高校</w:t>
      </w:r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 xml:space="preserve">大连民族大学、中国医科大学、沈阳药科大学、沈阳农业大学、沈阳工业大学、沈阳师范大学、沈阳理工大学、沈阳建筑大学、辽宁中医药大学、沈阳化工大学、沈阳航空航天大学、沈阳工程学院、辽宁师范大学、东北财经大学、大连医科大学、大连交通大学、大连工业大学、大连海洋大学、大连外国语大学、辽宁科技大学、辽宁石油化工大学、辽宁科技学院、辽东学院、渤海大学、辽宁工业大学、锦州医科大学、辽宁工程技术大学、沈阳体育学院、沈阳音乐学院、鲁迅美术学院。 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277BD"/>
    <w:rsid w:val="7F6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2021-09-18T01:17:00Z</dcterms:created>
  <dc:creator>Arthurian</dc:creator>
  <cp:lastModifiedBy>Arthurian</cp:lastModifiedBy>
  <dcterms:modified xsi:type="dcterms:W3CDTF">2021-09-18T01:17:32Z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6100A1BF361946D48B60DDC7D655D688</vt:lpwstr>
  </property>
</Properties>
</file>